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F" w:rsidRPr="00302A82" w:rsidRDefault="002E01D7" w:rsidP="00EA2E7D">
      <w:pPr>
        <w:ind w:left="1134" w:right="-1" w:hanging="425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-1091209</wp:posOffset>
            </wp:positionH>
            <wp:positionV relativeFrom="paragraph">
              <wp:posOffset>-29921</wp:posOffset>
            </wp:positionV>
            <wp:extent cx="1828800" cy="702259"/>
            <wp:effectExtent l="0" t="0" r="0" b="0"/>
            <wp:wrapNone/>
            <wp:docPr id="6" name="Imagem 1" descr="C:\Users\note\AppData\Local\Microsoft\Windows\INetCache\Content.Outlook\F7CTGWC4\NOME-MANDORL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\AppData\Local\Microsoft\Windows\INetCache\Content.Outlook\F7CTGWC4\NOME-MANDORLA_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608" r="-949" b="2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35" w:rsidRPr="00C1383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3916807</wp:posOffset>
            </wp:positionH>
            <wp:positionV relativeFrom="paragraph">
              <wp:posOffset>-183540</wp:posOffset>
            </wp:positionV>
            <wp:extent cx="1875282" cy="724204"/>
            <wp:effectExtent l="19050" t="0" r="8128" b="0"/>
            <wp:wrapNone/>
            <wp:docPr id="1" name="Imagem 1" descr="S:\Lista de Preco\Logo em Baixa - Web\Logo-Galeria-dos-Vinhos_2016_WEB_300px-larg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sta de Preco\Logo em Baixa - Web\Logo-Galeria-dos-Vinhos_2016_WEB_300px-largu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22" cy="72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02A82" w:rsidRDefault="00302A82" w:rsidP="00302A82">
      <w:pPr>
        <w:ind w:left="851" w:hanging="425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306B3B" w:rsidRDefault="00306B3B" w:rsidP="00302A82">
      <w:pPr>
        <w:pStyle w:val="Pr-formataoHTML"/>
        <w:shd w:val="clear" w:color="auto" w:fill="FFFFFF"/>
        <w:ind w:left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E51515" w:rsidRDefault="00E51515" w:rsidP="00302A82">
      <w:pPr>
        <w:pStyle w:val="Pr-formataoHTML"/>
        <w:shd w:val="clear" w:color="auto" w:fill="FFFFFF"/>
        <w:ind w:left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06B3B" w:rsidRDefault="00306B3B" w:rsidP="00302A82">
      <w:pPr>
        <w:pStyle w:val="Pr-formataoHTML"/>
        <w:shd w:val="clear" w:color="auto" w:fill="FFFFFF"/>
        <w:ind w:left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06B3B" w:rsidRDefault="00306B3B" w:rsidP="00302A82">
      <w:pPr>
        <w:pStyle w:val="Pr-formataoHTML"/>
        <w:shd w:val="clear" w:color="auto" w:fill="FFFFFF"/>
        <w:ind w:left="85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30C5C" w:rsidRPr="008817F2" w:rsidRDefault="004621D6" w:rsidP="003A087E">
      <w:pPr>
        <w:pStyle w:val="Pr-formataoHTML"/>
        <w:shd w:val="clear" w:color="auto" w:fill="FFFFFF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63F0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105410</wp:posOffset>
            </wp:positionV>
            <wp:extent cx="1268095" cy="4239895"/>
            <wp:effectExtent l="19050" t="0" r="8255" b="0"/>
            <wp:wrapSquare wrapText="bothSides"/>
            <wp:docPr id="2" name="Imagem 1" descr="http://mgm.wine/photo/original/prodotti_5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m.wine/photo/original/prodotti_575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619" t="-1754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2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15" w:rsidRPr="00063F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Mandorla </w:t>
      </w:r>
      <w:r w:rsidR="008817F2" w:rsidRPr="00063F0A">
        <w:rPr>
          <w:rFonts w:ascii="Arial" w:hAnsi="Arial" w:cs="Arial"/>
          <w:b/>
          <w:sz w:val="24"/>
          <w:szCs w:val="24"/>
          <w:shd w:val="clear" w:color="auto" w:fill="FFFFFF"/>
        </w:rPr>
        <w:t>Nero D’Avola</w:t>
      </w:r>
      <w:r w:rsidR="00063F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817F2" w:rsidRPr="00063F0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IGT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Tipo:</w:t>
      </w:r>
      <w:r w:rsidR="00156728">
        <w:rPr>
          <w:rFonts w:ascii="Arial" w:hAnsi="Arial" w:cs="Arial"/>
          <w:shd w:val="clear" w:color="auto" w:fill="FFFFFF"/>
        </w:rPr>
        <w:t xml:space="preserve"> </w:t>
      </w:r>
      <w:r w:rsidR="00EB1FAA" w:rsidRPr="008817F2">
        <w:rPr>
          <w:rFonts w:ascii="Arial" w:hAnsi="Arial" w:cs="Arial"/>
          <w:shd w:val="clear" w:color="auto" w:fill="FFFFFF"/>
        </w:rPr>
        <w:t>Tinto</w:t>
      </w:r>
      <w:r w:rsidR="00156728">
        <w:rPr>
          <w:rFonts w:ascii="Arial" w:hAnsi="Arial" w:cs="Arial"/>
          <w:shd w:val="clear" w:color="auto" w:fill="FFFFFF"/>
        </w:rPr>
        <w:t>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Castas/</w:t>
      </w:r>
      <w:r w:rsidR="00EC2C6E" w:rsidRPr="008817F2">
        <w:rPr>
          <w:rFonts w:ascii="Arial" w:hAnsi="Arial" w:cs="Arial"/>
          <w:b/>
          <w:shd w:val="clear" w:color="auto" w:fill="FFFFFF"/>
        </w:rPr>
        <w:t>Uvas:</w:t>
      </w:r>
      <w:r w:rsidR="00E51515" w:rsidRPr="008817F2">
        <w:rPr>
          <w:rFonts w:ascii="Arial" w:hAnsi="Arial" w:cs="Arial"/>
          <w:shd w:val="clear" w:color="auto" w:fill="FFFFFF"/>
        </w:rPr>
        <w:t xml:space="preserve">100% </w:t>
      </w:r>
      <w:r w:rsidR="00156728">
        <w:rPr>
          <w:rFonts w:ascii="Arial" w:hAnsi="Arial" w:cs="Arial"/>
          <w:shd w:val="clear" w:color="auto" w:fill="FFFFFF"/>
        </w:rPr>
        <w:t>Nero D’Avola.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Safra:</w:t>
      </w:r>
      <w:r w:rsidR="00302A82" w:rsidRPr="008817F2">
        <w:rPr>
          <w:rFonts w:ascii="Arial" w:hAnsi="Arial" w:cs="Arial"/>
          <w:shd w:val="clear" w:color="auto" w:fill="FFFFFF"/>
        </w:rPr>
        <w:t xml:space="preserve"> 201</w:t>
      </w:r>
      <w:r w:rsidR="00954145">
        <w:rPr>
          <w:rFonts w:ascii="Arial" w:hAnsi="Arial" w:cs="Arial"/>
          <w:shd w:val="clear" w:color="auto" w:fill="FFFFFF"/>
        </w:rPr>
        <w:t>6</w:t>
      </w:r>
      <w:r w:rsidR="00156728">
        <w:rPr>
          <w:rFonts w:ascii="Arial" w:hAnsi="Arial" w:cs="Arial"/>
          <w:shd w:val="clear" w:color="auto" w:fill="FFFFFF"/>
        </w:rPr>
        <w:t>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País:</w:t>
      </w:r>
      <w:r w:rsidR="00302A82" w:rsidRPr="008817F2">
        <w:rPr>
          <w:rFonts w:ascii="Arial" w:hAnsi="Arial" w:cs="Arial"/>
          <w:shd w:val="clear" w:color="auto" w:fill="FFFFFF"/>
        </w:rPr>
        <w:t xml:space="preserve"> Itália</w:t>
      </w:r>
      <w:r w:rsidR="00156728">
        <w:rPr>
          <w:rFonts w:ascii="Arial" w:hAnsi="Arial" w:cs="Arial"/>
          <w:shd w:val="clear" w:color="auto" w:fill="FFFFFF"/>
        </w:rPr>
        <w:t>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Região:</w:t>
      </w:r>
      <w:r w:rsidR="00587A76" w:rsidRPr="008817F2">
        <w:rPr>
          <w:rFonts w:ascii="Arial" w:hAnsi="Arial" w:cs="Arial"/>
          <w:shd w:val="clear" w:color="auto" w:fill="FFFFFF"/>
        </w:rPr>
        <w:t xml:space="preserve"> </w:t>
      </w:r>
      <w:r w:rsidR="00156728">
        <w:rPr>
          <w:rFonts w:ascii="Arial" w:hAnsi="Arial" w:cs="Arial"/>
          <w:shd w:val="clear" w:color="auto" w:fill="FFFFFF"/>
        </w:rPr>
        <w:t>Sicilia.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Terroir:</w:t>
      </w:r>
      <w:r w:rsidR="00587A76" w:rsidRPr="008817F2">
        <w:rPr>
          <w:rFonts w:ascii="Arial" w:hAnsi="Arial" w:cs="Arial"/>
          <w:shd w:val="clear" w:color="auto" w:fill="FFFFFF"/>
        </w:rPr>
        <w:t xml:space="preserve"> </w:t>
      </w:r>
      <w:r w:rsidR="00156728">
        <w:rPr>
          <w:rFonts w:ascii="Arial" w:hAnsi="Arial" w:cs="Arial"/>
          <w:shd w:val="clear" w:color="auto" w:fill="FFFFFF"/>
        </w:rPr>
        <w:t>Arenos</w:t>
      </w:r>
      <w:r w:rsidRPr="00ED65F1">
        <w:rPr>
          <w:rFonts w:ascii="Arial" w:hAnsi="Arial" w:cs="Arial"/>
          <w:shd w:val="clear" w:color="auto" w:fill="FFFFFF"/>
        </w:rPr>
        <w:t>o.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Álcool:</w:t>
      </w:r>
      <w:r w:rsidR="008817F2">
        <w:rPr>
          <w:rFonts w:ascii="Arial" w:hAnsi="Arial" w:cs="Arial"/>
          <w:shd w:val="clear" w:color="auto" w:fill="FFFFFF"/>
        </w:rPr>
        <w:t xml:space="preserve"> 14,</w:t>
      </w:r>
      <w:r w:rsidR="00587A76" w:rsidRPr="008817F2">
        <w:rPr>
          <w:rFonts w:ascii="Arial" w:hAnsi="Arial" w:cs="Arial"/>
          <w:shd w:val="clear" w:color="auto" w:fill="FFFFFF"/>
        </w:rPr>
        <w:t>5</w:t>
      </w:r>
      <w:r w:rsidR="00302A82" w:rsidRPr="008817F2">
        <w:rPr>
          <w:rFonts w:ascii="Arial" w:hAnsi="Arial" w:cs="Arial"/>
          <w:shd w:val="clear" w:color="auto" w:fill="FFFFFF"/>
        </w:rPr>
        <w:t>% Vol</w:t>
      </w:r>
      <w:r w:rsidR="00156728">
        <w:rPr>
          <w:rFonts w:ascii="Arial" w:hAnsi="Arial" w:cs="Arial"/>
          <w:shd w:val="clear" w:color="auto" w:fill="FFFFFF"/>
        </w:rPr>
        <w:t>.</w:t>
      </w:r>
      <w:r w:rsidR="00302A82" w:rsidRPr="008817F2">
        <w:rPr>
          <w:rFonts w:ascii="Arial" w:hAnsi="Arial" w:cs="Arial"/>
        </w:rPr>
        <w:br/>
      </w:r>
      <w:r w:rsidR="00EC2C6E" w:rsidRPr="008817F2">
        <w:rPr>
          <w:rFonts w:ascii="Arial" w:hAnsi="Arial" w:cs="Arial"/>
          <w:b/>
          <w:shd w:val="clear" w:color="auto" w:fill="FFFFFF"/>
        </w:rPr>
        <w:t>Temperatura de C</w:t>
      </w:r>
      <w:r w:rsidR="00302A82" w:rsidRPr="008817F2">
        <w:rPr>
          <w:rFonts w:ascii="Arial" w:hAnsi="Arial" w:cs="Arial"/>
          <w:b/>
          <w:shd w:val="clear" w:color="auto" w:fill="FFFFFF"/>
        </w:rPr>
        <w:t>onsumo:</w:t>
      </w:r>
      <w:r w:rsidR="00130C5C" w:rsidRPr="008817F2">
        <w:rPr>
          <w:rFonts w:ascii="Arial" w:hAnsi="Arial" w:cs="Arial"/>
          <w:shd w:val="clear" w:color="auto" w:fill="FFFFFF"/>
        </w:rPr>
        <w:t xml:space="preserve"> 16</w:t>
      </w:r>
      <w:r w:rsidR="00302A82" w:rsidRPr="008817F2">
        <w:rPr>
          <w:rFonts w:ascii="Arial" w:hAnsi="Arial" w:cs="Arial"/>
          <w:shd w:val="clear" w:color="auto" w:fill="FFFFFF"/>
        </w:rPr>
        <w:t xml:space="preserve"> – </w:t>
      </w:r>
      <w:r w:rsidR="00130C5C" w:rsidRPr="008817F2">
        <w:rPr>
          <w:rFonts w:ascii="Arial" w:hAnsi="Arial" w:cs="Arial"/>
          <w:shd w:val="clear" w:color="auto" w:fill="FFFFFF"/>
        </w:rPr>
        <w:t>18</w:t>
      </w:r>
      <w:r w:rsidR="00302A82" w:rsidRPr="008817F2">
        <w:rPr>
          <w:rFonts w:ascii="Arial" w:hAnsi="Arial" w:cs="Arial"/>
          <w:shd w:val="clear" w:color="auto" w:fill="FFFFFF"/>
        </w:rPr>
        <w:t xml:space="preserve"> °C</w:t>
      </w:r>
      <w:r w:rsidR="00156728">
        <w:rPr>
          <w:rFonts w:ascii="Arial" w:hAnsi="Arial" w:cs="Arial"/>
          <w:shd w:val="clear" w:color="auto" w:fill="FFFFFF"/>
        </w:rPr>
        <w:t>.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  <w:b/>
          <w:shd w:val="clear" w:color="auto" w:fill="FFFFFF"/>
        </w:rPr>
        <w:t>Amadurecimento:</w:t>
      </w:r>
      <w:r w:rsidR="00EC2C6E" w:rsidRPr="008817F2">
        <w:rPr>
          <w:rFonts w:ascii="Arial" w:hAnsi="Arial" w:cs="Arial"/>
        </w:rPr>
        <w:t xml:space="preserve"> --</w:t>
      </w:r>
      <w:r w:rsidR="00302A82" w:rsidRPr="008817F2">
        <w:rPr>
          <w:rFonts w:ascii="Arial" w:hAnsi="Arial" w:cs="Arial"/>
        </w:rPr>
        <w:br/>
      </w:r>
      <w:r w:rsidR="00302A82" w:rsidRPr="008817F2">
        <w:rPr>
          <w:rFonts w:ascii="Arial" w:hAnsi="Arial" w:cs="Arial"/>
        </w:rPr>
        <w:br/>
      </w:r>
      <w:r w:rsidR="00156728">
        <w:rPr>
          <w:rFonts w:ascii="Arial" w:hAnsi="Arial" w:cs="Arial"/>
          <w:b/>
          <w:sz w:val="22"/>
          <w:szCs w:val="22"/>
          <w:shd w:val="clear" w:color="auto" w:fill="FFFFFF"/>
        </w:rPr>
        <w:t>Características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da Nero D’Avola</w:t>
      </w:r>
      <w:r w:rsidR="00156728">
        <w:rPr>
          <w:rFonts w:ascii="Arial" w:hAnsi="Arial" w:cs="Arial"/>
          <w:b/>
          <w:sz w:val="22"/>
          <w:szCs w:val="22"/>
          <w:shd w:val="clear" w:color="auto" w:fill="FFFFFF"/>
        </w:rPr>
        <w:t>:</w:t>
      </w:r>
    </w:p>
    <w:p w:rsidR="002E01D7" w:rsidRPr="008817F2" w:rsidRDefault="002E01D7" w:rsidP="003A087E">
      <w:pPr>
        <w:pStyle w:val="Pr-formataoHTML"/>
        <w:shd w:val="clear" w:color="auto" w:fill="FFFFFF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E51515" w:rsidRPr="004621D6" w:rsidRDefault="004621D6" w:rsidP="003A087E">
      <w:pPr>
        <w:pStyle w:val="Pr-formataoHTML"/>
        <w:shd w:val="clear" w:color="auto" w:fill="FFFFFF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</w:t>
      </w:r>
      <w:r w:rsidRPr="004621D6">
        <w:rPr>
          <w:rFonts w:ascii="Arial" w:hAnsi="Arial" w:cs="Arial"/>
          <w:shd w:val="clear" w:color="auto" w:fill="FFFFFF"/>
        </w:rPr>
        <w:t>ero d’Avola é intensamente aromático. Quando jovem, o vinho produzido com a Nero d’Avola traz aromas de ameixa, frutas vermelhas, pimenta e cravo. Com o tempo em carvalho, contudo, Nero d’Avola adquire também sabores de chocolate e acentuado aroma de framboesa. Com cor profunda, acentuada acidez, alto teor alcoólico e muitos taninos, esse é um vinho que envelhece bem</w:t>
      </w:r>
      <w:r w:rsidR="00E51515" w:rsidRPr="004621D6">
        <w:rPr>
          <w:rFonts w:ascii="Arial" w:hAnsi="Arial" w:cs="Arial"/>
          <w:shd w:val="clear" w:color="auto" w:fill="FFFFFF"/>
        </w:rPr>
        <w:t>.</w:t>
      </w:r>
    </w:p>
    <w:p w:rsidR="002E01D7" w:rsidRPr="008817F2" w:rsidRDefault="00302A82" w:rsidP="003A087E">
      <w:pPr>
        <w:pStyle w:val="Pr-formataoHTML"/>
        <w:shd w:val="clear" w:color="auto" w:fill="FFFFFF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817F2">
        <w:rPr>
          <w:rFonts w:ascii="Arial" w:hAnsi="Arial" w:cs="Arial"/>
        </w:rPr>
        <w:br/>
      </w:r>
      <w:r w:rsidRPr="008817F2">
        <w:rPr>
          <w:rFonts w:ascii="Arial" w:hAnsi="Arial" w:cs="Arial"/>
          <w:b/>
          <w:sz w:val="22"/>
          <w:szCs w:val="22"/>
          <w:shd w:val="clear" w:color="auto" w:fill="FFFFFF"/>
        </w:rPr>
        <w:t>Análise Organoléptica</w:t>
      </w:r>
    </w:p>
    <w:p w:rsidR="00302A82" w:rsidRPr="008817F2" w:rsidRDefault="00302A82" w:rsidP="003A087E">
      <w:pPr>
        <w:pStyle w:val="Pr-formataoHTML"/>
        <w:shd w:val="clear" w:color="auto" w:fill="FFFFFF"/>
        <w:rPr>
          <w:rFonts w:ascii="Arial" w:hAnsi="Arial" w:cs="Arial"/>
          <w:shd w:val="clear" w:color="auto" w:fill="FFFFFF"/>
        </w:rPr>
      </w:pPr>
      <w:r w:rsidRPr="008817F2">
        <w:rPr>
          <w:rFonts w:ascii="Arial" w:hAnsi="Arial" w:cs="Arial"/>
        </w:rPr>
        <w:br/>
      </w:r>
      <w:r w:rsidRPr="008817F2">
        <w:rPr>
          <w:rFonts w:ascii="Arial" w:hAnsi="Arial" w:cs="Arial"/>
          <w:b/>
          <w:shd w:val="clear" w:color="auto" w:fill="FFFFFF"/>
        </w:rPr>
        <w:t>Visão:</w:t>
      </w:r>
      <w:r w:rsidRPr="008817F2">
        <w:rPr>
          <w:rFonts w:ascii="Arial" w:hAnsi="Arial" w:cs="Arial"/>
          <w:shd w:val="clear" w:color="auto" w:fill="FFFFFF"/>
        </w:rPr>
        <w:t xml:space="preserve"> </w:t>
      </w:r>
      <w:r w:rsidR="008817F2">
        <w:rPr>
          <w:rFonts w:ascii="Arial" w:hAnsi="Arial" w:cs="Arial"/>
          <w:shd w:val="clear" w:color="auto" w:fill="FFFFFF"/>
        </w:rPr>
        <w:t>Vermelho intenso.</w:t>
      </w:r>
      <w:r w:rsidRPr="008817F2">
        <w:rPr>
          <w:rFonts w:ascii="Arial" w:hAnsi="Arial" w:cs="Arial"/>
        </w:rPr>
        <w:br/>
      </w:r>
      <w:r w:rsidR="00EC2C6E" w:rsidRPr="008817F2">
        <w:rPr>
          <w:rFonts w:ascii="Arial" w:hAnsi="Arial" w:cs="Arial"/>
          <w:b/>
          <w:shd w:val="clear" w:color="auto" w:fill="FFFFFF"/>
        </w:rPr>
        <w:t xml:space="preserve">Olfato: </w:t>
      </w:r>
      <w:r w:rsidR="004621D6">
        <w:rPr>
          <w:rFonts w:ascii="Arial" w:hAnsi="Arial" w:cs="Arial"/>
          <w:shd w:val="clear" w:color="auto" w:fill="FFFFFF"/>
        </w:rPr>
        <w:t>Aromas de frutas vermelhas com notas de baunilha e especiarias</w:t>
      </w:r>
      <w:r w:rsidR="00EB1FAA" w:rsidRPr="008817F2">
        <w:rPr>
          <w:rFonts w:ascii="Arial" w:hAnsi="Arial" w:cs="Arial"/>
          <w:shd w:val="clear" w:color="auto" w:fill="FFFFFF"/>
        </w:rPr>
        <w:t>.</w:t>
      </w:r>
      <w:r w:rsidRPr="008817F2">
        <w:rPr>
          <w:rFonts w:ascii="Arial" w:hAnsi="Arial" w:cs="Arial"/>
        </w:rPr>
        <w:br/>
      </w:r>
      <w:r w:rsidRPr="008817F2">
        <w:rPr>
          <w:rFonts w:ascii="Arial" w:hAnsi="Arial" w:cs="Arial"/>
          <w:b/>
          <w:shd w:val="clear" w:color="auto" w:fill="FFFFFF"/>
        </w:rPr>
        <w:t>Paladar:</w:t>
      </w:r>
      <w:r w:rsidR="004621D6">
        <w:rPr>
          <w:rFonts w:ascii="Arial" w:hAnsi="Arial" w:cs="Arial"/>
          <w:shd w:val="clear" w:color="auto" w:fill="FFFFFF"/>
        </w:rPr>
        <w:t xml:space="preserve"> Um vinho estruturado e equilibrado, acidez acentuada, taninos marcantes e boa persistência no paladar.</w:t>
      </w:r>
      <w:r w:rsidRPr="008817F2">
        <w:rPr>
          <w:rFonts w:ascii="Arial" w:hAnsi="Arial" w:cs="Arial"/>
        </w:rPr>
        <w:br/>
      </w:r>
      <w:r w:rsidRPr="008817F2">
        <w:rPr>
          <w:rFonts w:ascii="Arial" w:hAnsi="Arial" w:cs="Arial"/>
          <w:b/>
          <w:shd w:val="clear" w:color="auto" w:fill="FFFFFF"/>
        </w:rPr>
        <w:t>Harmonização:</w:t>
      </w:r>
      <w:r w:rsidR="00CF4B17" w:rsidRPr="008817F2">
        <w:rPr>
          <w:rFonts w:ascii="Arial" w:hAnsi="Arial" w:cs="Arial"/>
          <w:b/>
          <w:shd w:val="clear" w:color="auto" w:fill="FFFFFF"/>
        </w:rPr>
        <w:t xml:space="preserve"> </w:t>
      </w:r>
      <w:r w:rsidR="004621D6">
        <w:rPr>
          <w:rFonts w:ascii="Arial" w:hAnsi="Arial" w:cs="Arial"/>
          <w:shd w:val="clear" w:color="auto" w:fill="FFFFFF"/>
        </w:rPr>
        <w:t>Queijos, pizzas e massas a base de molhos vermelhos.</w:t>
      </w:r>
    </w:p>
    <w:p w:rsidR="00AD649E" w:rsidRPr="008817F2" w:rsidRDefault="00AD649E" w:rsidP="00AD649E">
      <w:pPr>
        <w:pStyle w:val="Pr-formataoHTML"/>
        <w:shd w:val="clear" w:color="auto" w:fill="FFFFFF"/>
        <w:rPr>
          <w:rFonts w:ascii="Arial" w:hAnsi="Arial" w:cs="Arial"/>
        </w:rPr>
      </w:pPr>
      <w:r w:rsidRPr="008817F2">
        <w:rPr>
          <w:rFonts w:ascii="Arial" w:hAnsi="Arial" w:cs="Arial"/>
        </w:rPr>
        <w:t xml:space="preserve">     </w:t>
      </w:r>
    </w:p>
    <w:p w:rsidR="002E4D8E" w:rsidRPr="008817F2" w:rsidRDefault="00302A82" w:rsidP="00130C5C">
      <w:pPr>
        <w:pStyle w:val="Pr-formataoHTML"/>
        <w:shd w:val="clear" w:color="auto" w:fill="FFFFFF"/>
        <w:rPr>
          <w:rFonts w:ascii="Arial" w:hAnsi="Arial" w:cs="Arial"/>
          <w:b/>
          <w:noProof/>
        </w:rPr>
      </w:pPr>
      <w:r w:rsidRPr="008817F2">
        <w:rPr>
          <w:rFonts w:ascii="Arial" w:hAnsi="Arial" w:cs="Arial"/>
          <w:b/>
          <w:shd w:val="clear" w:color="auto" w:fill="FFFFFF"/>
        </w:rPr>
        <w:t>PREMIAÇÕES E AVALIAÇÕES</w:t>
      </w:r>
    </w:p>
    <w:p w:rsidR="00DB211E" w:rsidRDefault="00DB211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3A087E" w:rsidRDefault="003A087E" w:rsidP="002E4D8E">
      <w:pPr>
        <w:rPr>
          <w:rFonts w:ascii="Arial" w:hAnsi="Arial" w:cs="Arial"/>
          <w:sz w:val="20"/>
          <w:szCs w:val="20"/>
          <w:lang w:eastAsia="pt-BR"/>
        </w:rPr>
      </w:pPr>
    </w:p>
    <w:p w:rsidR="00306B3B" w:rsidRDefault="00306B3B" w:rsidP="00EC2C6E">
      <w:pPr>
        <w:tabs>
          <w:tab w:val="left" w:pos="1110"/>
        </w:tabs>
        <w:ind w:left="851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DC0257" w:rsidRDefault="00DC0257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E51515" w:rsidRDefault="00E51515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30C5C" w:rsidRDefault="00130C5C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C2016" w:rsidRDefault="004C2016" w:rsidP="00DC0257">
      <w:pPr>
        <w:tabs>
          <w:tab w:val="left" w:pos="1110"/>
        </w:tabs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126B9" w:rsidRPr="001E5CE0" w:rsidRDefault="00302A82" w:rsidP="00DC0257">
      <w:pPr>
        <w:tabs>
          <w:tab w:val="left" w:pos="1110"/>
        </w:tabs>
        <w:rPr>
          <w:rFonts w:ascii="Arial" w:hAnsi="Arial" w:cs="Arial"/>
          <w:sz w:val="20"/>
          <w:szCs w:val="20"/>
          <w:lang w:eastAsia="pt-BR"/>
        </w:rPr>
      </w:pP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GALERIA DOS </w:t>
      </w:r>
      <w:r w:rsidR="004C2016" w:rsidRPr="004C2016">
        <w:rPr>
          <w:rFonts w:ascii="Arial" w:hAnsi="Arial" w:cs="Arial"/>
          <w:b/>
          <w:sz w:val="20"/>
          <w:szCs w:val="20"/>
          <w:shd w:val="clear" w:color="auto" w:fill="FFFFFF"/>
        </w:rPr>
        <w:t>VINHOS</w:t>
      </w:r>
      <w:r w:rsidRPr="004C201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C0257" w:rsidRPr="004C2016">
        <w:rPr>
          <w:rFonts w:ascii="Arial" w:hAnsi="Arial" w:cs="Arial"/>
          <w:b/>
          <w:sz w:val="20"/>
          <w:szCs w:val="20"/>
          <w:shd w:val="clear" w:color="auto" w:fill="FFFFFF"/>
        </w:rPr>
        <w:t>– Tel: (11) 3995-9550</w:t>
      </w:r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- </w:t>
      </w:r>
      <w:hyperlink r:id="rId10" w:history="1">
        <w:r w:rsidR="00DC0257" w:rsidRPr="003D6D5C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www.galeriadosvinhos.com.br</w:t>
        </w:r>
      </w:hyperlink>
      <w:r w:rsidR="00DC025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302A82">
        <w:rPr>
          <w:rFonts w:ascii="Arial" w:hAnsi="Arial" w:cs="Arial"/>
          <w:color w:val="222222"/>
          <w:sz w:val="20"/>
          <w:szCs w:val="20"/>
        </w:rPr>
        <w:br/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>Rua Wandenkolk 450</w:t>
      </w:r>
      <w:r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MOOCA – SÃO PAULO – SP</w:t>
      </w:r>
      <w:r w:rsidR="00DC0257" w:rsidRPr="001E5CE0">
        <w:rPr>
          <w:rFonts w:ascii="Arial" w:hAnsi="Arial" w:cs="Arial"/>
          <w:sz w:val="20"/>
          <w:szCs w:val="20"/>
          <w:shd w:val="clear" w:color="auto" w:fill="FFFFFF"/>
        </w:rPr>
        <w:t xml:space="preserve"> – CEP: 03102-030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4126B9" w:rsidRPr="001E5CE0" w:rsidTr="004126B9">
        <w:tc>
          <w:tcPr>
            <w:tcW w:w="2161" w:type="dxa"/>
          </w:tcPr>
          <w:p w:rsidR="004126B9" w:rsidRPr="001E5CE0" w:rsidRDefault="004126B9" w:rsidP="004126B9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COD: 1</w:t>
            </w:r>
            <w:r w:rsidR="007D0330" w:rsidRPr="001E5CE0">
              <w:rPr>
                <w:lang w:val="en-US" w:eastAsia="pt-BR"/>
              </w:rPr>
              <w:t>2</w:t>
            </w:r>
            <w:r w:rsidR="00063F0A">
              <w:rPr>
                <w:lang w:val="en-US" w:eastAsia="pt-BR"/>
              </w:rPr>
              <w:t>27</w:t>
            </w:r>
          </w:p>
        </w:tc>
        <w:tc>
          <w:tcPr>
            <w:tcW w:w="2161" w:type="dxa"/>
          </w:tcPr>
          <w:p w:rsidR="004126B9" w:rsidRPr="001E5CE0" w:rsidRDefault="004126B9" w:rsidP="00063F0A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 xml:space="preserve">EAN: </w:t>
            </w:r>
            <w:r w:rsidR="00063F0A">
              <w:rPr>
                <w:rFonts w:ascii="Calibri" w:hAnsi="Calibri"/>
              </w:rPr>
              <w:t>8055684025971</w:t>
            </w:r>
          </w:p>
        </w:tc>
        <w:tc>
          <w:tcPr>
            <w:tcW w:w="2161" w:type="dxa"/>
          </w:tcPr>
          <w:p w:rsidR="004126B9" w:rsidRPr="001E5CE0" w:rsidRDefault="004126B9" w:rsidP="004126B9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DUN: 000000000000</w:t>
            </w:r>
          </w:p>
        </w:tc>
        <w:tc>
          <w:tcPr>
            <w:tcW w:w="2161" w:type="dxa"/>
          </w:tcPr>
          <w:p w:rsidR="004126B9" w:rsidRPr="001E5CE0" w:rsidRDefault="004126B9" w:rsidP="00DC0257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EMB: 6 X 750ML</w:t>
            </w:r>
          </w:p>
        </w:tc>
      </w:tr>
      <w:tr w:rsidR="00DC0257" w:rsidRPr="001E5CE0" w:rsidTr="00DC0257"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CAIXA: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ALT: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LARG:</w:t>
            </w:r>
          </w:p>
        </w:tc>
        <w:tc>
          <w:tcPr>
            <w:tcW w:w="2161" w:type="dxa"/>
          </w:tcPr>
          <w:p w:rsidR="00DC0257" w:rsidRPr="001E5CE0" w:rsidRDefault="00DC0257" w:rsidP="00F26138">
            <w:pPr>
              <w:rPr>
                <w:lang w:val="en-US" w:eastAsia="pt-BR"/>
              </w:rPr>
            </w:pPr>
            <w:r w:rsidRPr="001E5CE0">
              <w:rPr>
                <w:lang w:val="en-US" w:eastAsia="pt-BR"/>
              </w:rPr>
              <w:t>COMP:</w:t>
            </w:r>
          </w:p>
        </w:tc>
      </w:tr>
    </w:tbl>
    <w:p w:rsidR="00DB211E" w:rsidRPr="00EC2C6E" w:rsidRDefault="00DB211E" w:rsidP="004126B9">
      <w:pPr>
        <w:rPr>
          <w:lang w:val="en-US" w:eastAsia="pt-BR"/>
        </w:rPr>
      </w:pPr>
    </w:p>
    <w:sectPr w:rsidR="00DB211E" w:rsidRPr="00EC2C6E" w:rsidSect="00306B3B">
      <w:pgSz w:w="11906" w:h="16838"/>
      <w:pgMar w:top="1418" w:right="1134" w:bottom="454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1A" w:rsidRDefault="0048181A" w:rsidP="00DD1F17">
      <w:pPr>
        <w:spacing w:after="0" w:line="240" w:lineRule="auto"/>
      </w:pPr>
      <w:r>
        <w:separator/>
      </w:r>
    </w:p>
  </w:endnote>
  <w:endnote w:type="continuationSeparator" w:id="1">
    <w:p w:rsidR="0048181A" w:rsidRDefault="0048181A" w:rsidP="00D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1A" w:rsidRDefault="0048181A" w:rsidP="00DD1F17">
      <w:pPr>
        <w:spacing w:after="0" w:line="240" w:lineRule="auto"/>
      </w:pPr>
      <w:r>
        <w:separator/>
      </w:r>
    </w:p>
  </w:footnote>
  <w:footnote w:type="continuationSeparator" w:id="1">
    <w:p w:rsidR="0048181A" w:rsidRDefault="0048181A" w:rsidP="00DD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A787F"/>
    <w:rsid w:val="0000250E"/>
    <w:rsid w:val="00033681"/>
    <w:rsid w:val="00063F0A"/>
    <w:rsid w:val="000745DC"/>
    <w:rsid w:val="000B5B9B"/>
    <w:rsid w:val="000E2657"/>
    <w:rsid w:val="00130C5C"/>
    <w:rsid w:val="00130E25"/>
    <w:rsid w:val="001405F7"/>
    <w:rsid w:val="00156728"/>
    <w:rsid w:val="001E5CE0"/>
    <w:rsid w:val="002154D7"/>
    <w:rsid w:val="00215E70"/>
    <w:rsid w:val="002A66A2"/>
    <w:rsid w:val="002E01D7"/>
    <w:rsid w:val="002E4D8E"/>
    <w:rsid w:val="002E65FD"/>
    <w:rsid w:val="00302A82"/>
    <w:rsid w:val="003069C9"/>
    <w:rsid w:val="00306B3B"/>
    <w:rsid w:val="003448B6"/>
    <w:rsid w:val="003469AC"/>
    <w:rsid w:val="00364C9A"/>
    <w:rsid w:val="003A087E"/>
    <w:rsid w:val="004126B9"/>
    <w:rsid w:val="00434645"/>
    <w:rsid w:val="004621D6"/>
    <w:rsid w:val="0048181A"/>
    <w:rsid w:val="0048443D"/>
    <w:rsid w:val="00486C6A"/>
    <w:rsid w:val="004B379B"/>
    <w:rsid w:val="004C2016"/>
    <w:rsid w:val="004D28A2"/>
    <w:rsid w:val="004F62A9"/>
    <w:rsid w:val="00510E20"/>
    <w:rsid w:val="00553128"/>
    <w:rsid w:val="005567ED"/>
    <w:rsid w:val="00587A76"/>
    <w:rsid w:val="005A787F"/>
    <w:rsid w:val="00605962"/>
    <w:rsid w:val="00680698"/>
    <w:rsid w:val="006A5D72"/>
    <w:rsid w:val="006D189C"/>
    <w:rsid w:val="006D2D2B"/>
    <w:rsid w:val="007564BD"/>
    <w:rsid w:val="00762D2B"/>
    <w:rsid w:val="007D0330"/>
    <w:rsid w:val="007E618B"/>
    <w:rsid w:val="007E7213"/>
    <w:rsid w:val="007F7FD9"/>
    <w:rsid w:val="007F7FF4"/>
    <w:rsid w:val="0085457A"/>
    <w:rsid w:val="008817F2"/>
    <w:rsid w:val="00954145"/>
    <w:rsid w:val="00A24DDA"/>
    <w:rsid w:val="00A818F1"/>
    <w:rsid w:val="00A96525"/>
    <w:rsid w:val="00AD649E"/>
    <w:rsid w:val="00C13835"/>
    <w:rsid w:val="00CC2EA2"/>
    <w:rsid w:val="00CE0DA7"/>
    <w:rsid w:val="00CF4B17"/>
    <w:rsid w:val="00D872AC"/>
    <w:rsid w:val="00DB211E"/>
    <w:rsid w:val="00DC0257"/>
    <w:rsid w:val="00DD1F17"/>
    <w:rsid w:val="00E51515"/>
    <w:rsid w:val="00EA2E7D"/>
    <w:rsid w:val="00EB1FAA"/>
    <w:rsid w:val="00EC2C6E"/>
    <w:rsid w:val="00FD1175"/>
    <w:rsid w:val="00FD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4C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F17"/>
  </w:style>
  <w:style w:type="paragraph" w:styleId="Rodap">
    <w:name w:val="footer"/>
    <w:basedOn w:val="Normal"/>
    <w:link w:val="RodapChar"/>
    <w:uiPriority w:val="99"/>
    <w:unhideWhenUsed/>
    <w:rsid w:val="00DD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F17"/>
  </w:style>
  <w:style w:type="table" w:styleId="Tabelacomgrade">
    <w:name w:val="Table Grid"/>
    <w:basedOn w:val="Tabelanormal"/>
    <w:uiPriority w:val="59"/>
    <w:rsid w:val="0021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0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leriadosvinhos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40B3-A1CD-4A90-9175-0006986B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note</cp:lastModifiedBy>
  <cp:revision>20</cp:revision>
  <cp:lastPrinted>2017-07-17T12:25:00Z</cp:lastPrinted>
  <dcterms:created xsi:type="dcterms:W3CDTF">2017-07-14T16:26:00Z</dcterms:created>
  <dcterms:modified xsi:type="dcterms:W3CDTF">2017-10-03T14:25:00Z</dcterms:modified>
</cp:coreProperties>
</file>